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E07" w:rsidRPr="00994E76" w:rsidRDefault="0018753C" w:rsidP="007966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Публикации </w:t>
      </w:r>
      <w:r w:rsidR="00871E07" w:rsidRPr="00994E76">
        <w:rPr>
          <w:rFonts w:ascii="Times New Roman" w:hAnsi="Times New Roman"/>
          <w:b/>
          <w:sz w:val="28"/>
          <w:szCs w:val="28"/>
        </w:rPr>
        <w:t>официально</w:t>
      </w:r>
      <w:r>
        <w:rPr>
          <w:rFonts w:ascii="Times New Roman" w:hAnsi="Times New Roman"/>
          <w:b/>
          <w:sz w:val="28"/>
          <w:szCs w:val="28"/>
        </w:rPr>
        <w:t>го</w:t>
      </w:r>
      <w:r w:rsidR="00871E07" w:rsidRPr="00994E76">
        <w:rPr>
          <w:rFonts w:ascii="Times New Roman" w:hAnsi="Times New Roman"/>
          <w:b/>
          <w:sz w:val="28"/>
          <w:szCs w:val="28"/>
        </w:rPr>
        <w:t xml:space="preserve"> оппонент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871E07" w:rsidRPr="00994E76" w:rsidRDefault="00871E07" w:rsidP="007966EB">
      <w:pPr>
        <w:spacing w:after="0" w:line="240" w:lineRule="auto"/>
        <w:jc w:val="center"/>
        <w:rPr>
          <w:rFonts w:ascii="Times New Roman" w:hAnsi="Times New Roman"/>
          <w:b/>
          <w:spacing w:val="-2"/>
          <w:sz w:val="28"/>
          <w:szCs w:val="28"/>
        </w:rPr>
      </w:pPr>
    </w:p>
    <w:p w:rsidR="00871E07" w:rsidRPr="00994E76" w:rsidRDefault="007966EB" w:rsidP="007966EB">
      <w:pPr>
        <w:spacing w:after="0" w:line="240" w:lineRule="auto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>Шварц Данил Леонидович</w:t>
      </w:r>
    </w:p>
    <w:p w:rsidR="00871E07" w:rsidRPr="00994E76" w:rsidRDefault="00871E07" w:rsidP="007966EB">
      <w:pPr>
        <w:spacing w:after="0" w:line="240" w:lineRule="auto"/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871E07" w:rsidRPr="0018753C" w:rsidRDefault="00871E07" w:rsidP="0018753C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256D7" w:rsidRPr="0018753C" w:rsidRDefault="00B256D7" w:rsidP="0018753C">
      <w:p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8753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Постыляков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А.Ю.,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Кучинина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О.В., Шварц Д.Л., Михайленко А.М.,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Кокшаров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А.А. Исследование особенностей уширения титановых сплавов при горячей сортовой прокатке. Сообщение 1 α+β-сплавы</w:t>
      </w:r>
      <w:r w:rsidR="0084323F">
        <w:rPr>
          <w:rFonts w:ascii="Times New Roman" w:hAnsi="Times New Roman" w:cs="Times New Roman"/>
          <w:sz w:val="28"/>
          <w:szCs w:val="28"/>
        </w:rPr>
        <w:t xml:space="preserve">. </w:t>
      </w:r>
      <w:r w:rsidRPr="0084323F">
        <w:rPr>
          <w:rFonts w:ascii="Times New Roman" w:hAnsi="Times New Roman" w:cs="Times New Roman"/>
          <w:i/>
          <w:sz w:val="28"/>
          <w:szCs w:val="28"/>
        </w:rPr>
        <w:t>Прокатное производство. Приложение к журналу «Технология металлов».</w:t>
      </w:r>
      <w:r w:rsidRPr="0018753C">
        <w:rPr>
          <w:rFonts w:ascii="Times New Roman" w:hAnsi="Times New Roman" w:cs="Times New Roman"/>
          <w:sz w:val="28"/>
          <w:szCs w:val="28"/>
        </w:rPr>
        <w:t xml:space="preserve"> 2025. № 19. С. 11</w:t>
      </w:r>
      <w:r w:rsidR="0084323F">
        <w:rPr>
          <w:rFonts w:ascii="Times New Roman" w:hAnsi="Times New Roman" w:cs="Times New Roman"/>
          <w:sz w:val="28"/>
          <w:szCs w:val="28"/>
        </w:rPr>
        <w:t>-</w:t>
      </w:r>
      <w:r w:rsidRPr="0018753C">
        <w:rPr>
          <w:rFonts w:ascii="Times New Roman" w:hAnsi="Times New Roman" w:cs="Times New Roman"/>
          <w:sz w:val="28"/>
          <w:szCs w:val="28"/>
        </w:rPr>
        <w:t>19.</w:t>
      </w:r>
    </w:p>
    <w:p w:rsidR="00B256D7" w:rsidRPr="0018753C" w:rsidRDefault="00B256D7" w:rsidP="0018753C">
      <w:p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8753C">
        <w:rPr>
          <w:rFonts w:ascii="Times New Roman" w:hAnsi="Times New Roman" w:cs="Times New Roman"/>
          <w:sz w:val="28"/>
          <w:szCs w:val="28"/>
        </w:rPr>
        <w:t xml:space="preserve">2. Логинов Ю.Н., Илларионов А.Г.,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Водолазский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Ф.В., Шварц Д.Л.,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Постыляков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А.Ю.,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Карабаналов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М.С., Посохин А.А. Экспериментальное исследование влияния режима горячей продольной прокатки на структуру, текстуру и свойства двухфазного титанового сплава ВТ14</w:t>
      </w:r>
      <w:r w:rsidR="0084323F">
        <w:rPr>
          <w:rFonts w:ascii="Times New Roman" w:hAnsi="Times New Roman" w:cs="Times New Roman"/>
          <w:sz w:val="28"/>
          <w:szCs w:val="28"/>
        </w:rPr>
        <w:t xml:space="preserve">. </w:t>
      </w:r>
      <w:r w:rsidRPr="0084323F">
        <w:rPr>
          <w:rFonts w:ascii="Times New Roman" w:hAnsi="Times New Roman" w:cs="Times New Roman"/>
          <w:i/>
          <w:sz w:val="28"/>
          <w:szCs w:val="28"/>
        </w:rPr>
        <w:t>Металлург.</w:t>
      </w:r>
      <w:r w:rsidRPr="0018753C">
        <w:rPr>
          <w:rFonts w:ascii="Times New Roman" w:hAnsi="Times New Roman" w:cs="Times New Roman"/>
          <w:sz w:val="28"/>
          <w:szCs w:val="28"/>
        </w:rPr>
        <w:t xml:space="preserve"> 2024. № 9 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8753C">
        <w:rPr>
          <w:rFonts w:ascii="Times New Roman" w:hAnsi="Times New Roman" w:cs="Times New Roman"/>
          <w:sz w:val="28"/>
          <w:szCs w:val="28"/>
        </w:rPr>
        <w:t>. 36</w:t>
      </w:r>
      <w:r w:rsidR="0084323F">
        <w:rPr>
          <w:rFonts w:ascii="Times New Roman" w:hAnsi="Times New Roman" w:cs="Times New Roman"/>
          <w:sz w:val="28"/>
          <w:szCs w:val="28"/>
        </w:rPr>
        <w:t>-</w:t>
      </w:r>
      <w:r w:rsidRPr="0018753C">
        <w:rPr>
          <w:rFonts w:ascii="Times New Roman" w:hAnsi="Times New Roman" w:cs="Times New Roman"/>
          <w:sz w:val="28"/>
          <w:szCs w:val="28"/>
        </w:rPr>
        <w:t>42.</w:t>
      </w:r>
    </w:p>
    <w:p w:rsidR="00B256D7" w:rsidRPr="0018753C" w:rsidRDefault="00B256D7" w:rsidP="0018753C">
      <w:p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8753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Постыляков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А.Ю.,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Кокшаров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Р.Ф., Шварц Д.Л. Исследование температурных полей при прокатке прутков из титанового сплава 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TI</w:t>
      </w:r>
      <w:r w:rsidRPr="0018753C">
        <w:rPr>
          <w:rFonts w:ascii="Times New Roman" w:hAnsi="Times New Roman" w:cs="Times New Roman"/>
          <w:sz w:val="28"/>
          <w:szCs w:val="28"/>
        </w:rPr>
        <w:t>-6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FL</w:t>
      </w:r>
      <w:r w:rsidRPr="0018753C">
        <w:rPr>
          <w:rFonts w:ascii="Times New Roman" w:hAnsi="Times New Roman" w:cs="Times New Roman"/>
          <w:sz w:val="28"/>
          <w:szCs w:val="28"/>
        </w:rPr>
        <w:t>-4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8753C">
        <w:rPr>
          <w:rFonts w:ascii="Times New Roman" w:hAnsi="Times New Roman" w:cs="Times New Roman"/>
          <w:sz w:val="28"/>
          <w:szCs w:val="28"/>
        </w:rPr>
        <w:t xml:space="preserve"> 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ELI</w:t>
      </w:r>
      <w:r w:rsidR="0084323F">
        <w:rPr>
          <w:rFonts w:ascii="Times New Roman" w:hAnsi="Times New Roman" w:cs="Times New Roman"/>
          <w:sz w:val="28"/>
          <w:szCs w:val="28"/>
        </w:rPr>
        <w:t xml:space="preserve">. </w:t>
      </w:r>
      <w:r w:rsidRPr="0084323F">
        <w:rPr>
          <w:rFonts w:ascii="Times New Roman" w:hAnsi="Times New Roman" w:cs="Times New Roman"/>
          <w:i/>
          <w:sz w:val="28"/>
          <w:szCs w:val="28"/>
        </w:rPr>
        <w:t>Титан.</w:t>
      </w:r>
      <w:r w:rsidRPr="0018753C">
        <w:rPr>
          <w:rFonts w:ascii="Times New Roman" w:hAnsi="Times New Roman" w:cs="Times New Roman"/>
          <w:sz w:val="28"/>
          <w:szCs w:val="28"/>
        </w:rPr>
        <w:t xml:space="preserve"> 2024. № 2 (82). С. 25</w:t>
      </w:r>
      <w:r w:rsidR="0084323F">
        <w:rPr>
          <w:rFonts w:ascii="Times New Roman" w:hAnsi="Times New Roman" w:cs="Times New Roman"/>
          <w:sz w:val="28"/>
          <w:szCs w:val="28"/>
        </w:rPr>
        <w:t>-</w:t>
      </w:r>
      <w:r w:rsidRPr="0018753C">
        <w:rPr>
          <w:rFonts w:ascii="Times New Roman" w:hAnsi="Times New Roman" w:cs="Times New Roman"/>
          <w:sz w:val="28"/>
          <w:szCs w:val="28"/>
        </w:rPr>
        <w:t>31.</w:t>
      </w:r>
    </w:p>
    <w:p w:rsidR="00B256D7" w:rsidRPr="0018753C" w:rsidRDefault="00B256D7" w:rsidP="0018753C">
      <w:p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8753C">
        <w:rPr>
          <w:rFonts w:ascii="Times New Roman" w:hAnsi="Times New Roman" w:cs="Times New Roman"/>
          <w:sz w:val="28"/>
          <w:szCs w:val="28"/>
        </w:rPr>
        <w:t xml:space="preserve">4. Мыльников С.В.,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Исхаков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Р.Ф., Шварц Д.Л. Анализ напряженно-деформированного состояния при правке ассиметричных профилей</w:t>
      </w:r>
      <w:r w:rsidR="0084323F">
        <w:rPr>
          <w:rFonts w:ascii="Times New Roman" w:hAnsi="Times New Roman" w:cs="Times New Roman"/>
          <w:sz w:val="28"/>
          <w:szCs w:val="28"/>
        </w:rPr>
        <w:t xml:space="preserve">. </w:t>
      </w:r>
      <w:r w:rsidRPr="0084323F">
        <w:rPr>
          <w:rFonts w:ascii="Times New Roman" w:hAnsi="Times New Roman" w:cs="Times New Roman"/>
          <w:i/>
          <w:sz w:val="28"/>
          <w:szCs w:val="28"/>
        </w:rPr>
        <w:t>Черные металлы</w:t>
      </w:r>
      <w:r w:rsidRPr="0018753C">
        <w:rPr>
          <w:rFonts w:ascii="Times New Roman" w:hAnsi="Times New Roman" w:cs="Times New Roman"/>
          <w:sz w:val="28"/>
          <w:szCs w:val="28"/>
        </w:rPr>
        <w:t>. 2023. № 9. С. 19</w:t>
      </w:r>
      <w:r w:rsidR="0084323F">
        <w:rPr>
          <w:rFonts w:ascii="Times New Roman" w:hAnsi="Times New Roman" w:cs="Times New Roman"/>
          <w:sz w:val="28"/>
          <w:szCs w:val="28"/>
        </w:rPr>
        <w:t>-</w:t>
      </w:r>
      <w:r w:rsidRPr="0018753C">
        <w:rPr>
          <w:rFonts w:ascii="Times New Roman" w:hAnsi="Times New Roman" w:cs="Times New Roman"/>
          <w:sz w:val="28"/>
          <w:szCs w:val="28"/>
        </w:rPr>
        <w:t>22.</w:t>
      </w:r>
    </w:p>
    <w:p w:rsidR="00B256D7" w:rsidRPr="0018753C" w:rsidRDefault="00B256D7" w:rsidP="0018753C">
      <w:p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753C">
        <w:rPr>
          <w:rFonts w:ascii="Times New Roman" w:hAnsi="Times New Roman" w:cs="Times New Roman"/>
          <w:sz w:val="28"/>
          <w:szCs w:val="28"/>
        </w:rPr>
        <w:t>5. Михайленко А.М., Шварц Д.Л. Концепция оптимальной калибровки сортопрокатных валков. Сообщение 4. Оптимизация схемы прокатки</w:t>
      </w:r>
      <w:r w:rsidR="0084323F">
        <w:rPr>
          <w:rFonts w:ascii="Times New Roman" w:hAnsi="Times New Roman" w:cs="Times New Roman"/>
          <w:sz w:val="28"/>
          <w:szCs w:val="28"/>
        </w:rPr>
        <w:t xml:space="preserve">. </w:t>
      </w:r>
      <w:r w:rsidRPr="0084323F">
        <w:rPr>
          <w:rFonts w:ascii="Times New Roman" w:hAnsi="Times New Roman" w:cs="Times New Roman"/>
          <w:i/>
          <w:sz w:val="28"/>
          <w:szCs w:val="28"/>
        </w:rPr>
        <w:t>Известия высших учебных заведений. Черная металлургия.</w:t>
      </w:r>
      <w:r w:rsidRPr="0018753C">
        <w:rPr>
          <w:rFonts w:ascii="Times New Roman" w:hAnsi="Times New Roman" w:cs="Times New Roman"/>
          <w:sz w:val="28"/>
          <w:szCs w:val="28"/>
        </w:rPr>
        <w:t xml:space="preserve"> 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 xml:space="preserve">2022. </w:t>
      </w:r>
      <w:r w:rsidRPr="0018753C">
        <w:rPr>
          <w:rFonts w:ascii="Times New Roman" w:hAnsi="Times New Roman" w:cs="Times New Roman"/>
          <w:sz w:val="28"/>
          <w:szCs w:val="28"/>
        </w:rPr>
        <w:t>Т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4323F">
        <w:rPr>
          <w:rFonts w:ascii="Times New Roman" w:hAnsi="Times New Roman" w:cs="Times New Roman"/>
          <w:sz w:val="28"/>
          <w:szCs w:val="28"/>
        </w:rPr>
        <w:t xml:space="preserve"> 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 xml:space="preserve">65. № 11. </w:t>
      </w:r>
      <w:r w:rsidRPr="0018753C">
        <w:rPr>
          <w:rFonts w:ascii="Times New Roman" w:hAnsi="Times New Roman" w:cs="Times New Roman"/>
          <w:sz w:val="28"/>
          <w:szCs w:val="28"/>
        </w:rPr>
        <w:t>С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. 769</w:t>
      </w:r>
      <w:r w:rsidR="0084323F">
        <w:rPr>
          <w:rFonts w:ascii="Times New Roman" w:hAnsi="Times New Roman" w:cs="Times New Roman"/>
          <w:sz w:val="28"/>
          <w:szCs w:val="28"/>
        </w:rPr>
        <w:t>-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777.</w:t>
      </w:r>
    </w:p>
    <w:p w:rsidR="00B256D7" w:rsidRPr="0018753C" w:rsidRDefault="00B256D7" w:rsidP="0018753C">
      <w:p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8753C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18753C">
        <w:rPr>
          <w:rFonts w:ascii="Times New Roman" w:hAnsi="Times New Roman" w:cs="Times New Roman"/>
          <w:sz w:val="28"/>
          <w:szCs w:val="28"/>
          <w:lang w:val="en-US"/>
        </w:rPr>
        <w:t>Shvarts</w:t>
      </w:r>
      <w:proofErr w:type="spellEnd"/>
      <w:r w:rsidRPr="0018753C">
        <w:rPr>
          <w:rFonts w:ascii="Times New Roman" w:hAnsi="Times New Roman" w:cs="Times New Roman"/>
          <w:sz w:val="28"/>
          <w:szCs w:val="28"/>
          <w:lang w:val="en-US"/>
        </w:rPr>
        <w:t xml:space="preserve"> D.L., </w:t>
      </w:r>
      <w:proofErr w:type="spellStart"/>
      <w:r w:rsidRPr="0018753C">
        <w:rPr>
          <w:rFonts w:ascii="Times New Roman" w:hAnsi="Times New Roman" w:cs="Times New Roman"/>
          <w:sz w:val="28"/>
          <w:szCs w:val="28"/>
          <w:lang w:val="en-US"/>
        </w:rPr>
        <w:t>Nepryakhin</w:t>
      </w:r>
      <w:proofErr w:type="spellEnd"/>
      <w:r w:rsidRPr="0018753C">
        <w:rPr>
          <w:rFonts w:ascii="Times New Roman" w:hAnsi="Times New Roman" w:cs="Times New Roman"/>
          <w:sz w:val="28"/>
          <w:szCs w:val="28"/>
          <w:lang w:val="en-US"/>
        </w:rPr>
        <w:t xml:space="preserve"> S.O. Determination of contact pressure during double-t section rolling in universal beam groove. </w:t>
      </w:r>
      <w:proofErr w:type="gramStart"/>
      <w:r w:rsidRPr="0084323F">
        <w:rPr>
          <w:rFonts w:ascii="Times New Roman" w:hAnsi="Times New Roman" w:cs="Times New Roman"/>
          <w:i/>
          <w:sz w:val="28"/>
          <w:szCs w:val="28"/>
          <w:lang w:val="en-US"/>
        </w:rPr>
        <w:t>Solid State Phenomena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1875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8753C">
        <w:rPr>
          <w:rFonts w:ascii="Times New Roman" w:hAnsi="Times New Roman" w:cs="Times New Roman"/>
          <w:sz w:val="28"/>
          <w:szCs w:val="28"/>
        </w:rPr>
        <w:t xml:space="preserve">2020. 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18753C">
        <w:rPr>
          <w:rFonts w:ascii="Times New Roman" w:hAnsi="Times New Roman" w:cs="Times New Roman"/>
          <w:sz w:val="28"/>
          <w:szCs w:val="28"/>
        </w:rPr>
        <w:t xml:space="preserve">. 299. 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8753C">
        <w:rPr>
          <w:rFonts w:ascii="Times New Roman" w:hAnsi="Times New Roman" w:cs="Times New Roman"/>
          <w:sz w:val="28"/>
          <w:szCs w:val="28"/>
        </w:rPr>
        <w:t>. 546</w:t>
      </w:r>
      <w:r w:rsidR="0084323F">
        <w:rPr>
          <w:rFonts w:ascii="Times New Roman" w:hAnsi="Times New Roman" w:cs="Times New Roman"/>
          <w:sz w:val="28"/>
          <w:szCs w:val="28"/>
        </w:rPr>
        <w:t>-</w:t>
      </w:r>
      <w:r w:rsidRPr="0018753C">
        <w:rPr>
          <w:rFonts w:ascii="Times New Roman" w:hAnsi="Times New Roman" w:cs="Times New Roman"/>
          <w:sz w:val="28"/>
          <w:szCs w:val="28"/>
        </w:rPr>
        <w:t>551.</w:t>
      </w:r>
    </w:p>
    <w:p w:rsidR="00B256D7" w:rsidRPr="0018753C" w:rsidRDefault="00B256D7" w:rsidP="0018753C">
      <w:p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8753C">
        <w:rPr>
          <w:rFonts w:ascii="Times New Roman" w:hAnsi="Times New Roman" w:cs="Times New Roman"/>
          <w:sz w:val="28"/>
          <w:szCs w:val="28"/>
        </w:rPr>
        <w:t xml:space="preserve">7. Михайленко А.М., Шварц Д.Л., </w:t>
      </w:r>
      <w:proofErr w:type="spellStart"/>
      <w:r w:rsidRPr="0018753C">
        <w:rPr>
          <w:rFonts w:ascii="Times New Roman" w:hAnsi="Times New Roman" w:cs="Times New Roman"/>
          <w:sz w:val="28"/>
          <w:szCs w:val="28"/>
        </w:rPr>
        <w:t>Непряхин</w:t>
      </w:r>
      <w:proofErr w:type="spellEnd"/>
      <w:r w:rsidRPr="0018753C">
        <w:rPr>
          <w:rFonts w:ascii="Times New Roman" w:hAnsi="Times New Roman" w:cs="Times New Roman"/>
          <w:sz w:val="28"/>
          <w:szCs w:val="28"/>
        </w:rPr>
        <w:t xml:space="preserve"> С.О., Устинова Е.И. Обобщенная модель сортовой двухвалковой прокатки. Геометрия очага деформации. В сборнике: Труды </w:t>
      </w:r>
      <w:r w:rsidRPr="0018753C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18753C">
        <w:rPr>
          <w:rFonts w:ascii="Times New Roman" w:hAnsi="Times New Roman" w:cs="Times New Roman"/>
          <w:sz w:val="28"/>
          <w:szCs w:val="28"/>
        </w:rPr>
        <w:t xml:space="preserve"> Конгресса прокатчиков. Сборник статей. 2019. С. 216</w:t>
      </w:r>
      <w:r w:rsidR="0084323F"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 w:rsidRPr="0018753C">
        <w:rPr>
          <w:rFonts w:ascii="Times New Roman" w:hAnsi="Times New Roman" w:cs="Times New Roman"/>
          <w:sz w:val="28"/>
          <w:szCs w:val="28"/>
        </w:rPr>
        <w:t xml:space="preserve">223. </w:t>
      </w:r>
    </w:p>
    <w:p w:rsidR="00B256D7" w:rsidRPr="0018753C" w:rsidRDefault="00B256D7" w:rsidP="0018753C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sectPr w:rsidR="00B256D7" w:rsidRPr="00187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9A2"/>
    <w:rsid w:val="000539A2"/>
    <w:rsid w:val="000554FA"/>
    <w:rsid w:val="0018753C"/>
    <w:rsid w:val="00344FAB"/>
    <w:rsid w:val="004A7837"/>
    <w:rsid w:val="005175FE"/>
    <w:rsid w:val="00535912"/>
    <w:rsid w:val="006C30AE"/>
    <w:rsid w:val="007966EB"/>
    <w:rsid w:val="0084323F"/>
    <w:rsid w:val="00871E07"/>
    <w:rsid w:val="00927C3B"/>
    <w:rsid w:val="00B256D7"/>
    <w:rsid w:val="00B34827"/>
    <w:rsid w:val="00EB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Фастыковский Андрей Ростиславович</dc:creator>
  <cp:lastModifiedBy>Бащенко Людмила Петровна</cp:lastModifiedBy>
  <cp:revision>5</cp:revision>
  <dcterms:created xsi:type="dcterms:W3CDTF">2025-10-06T03:03:00Z</dcterms:created>
  <dcterms:modified xsi:type="dcterms:W3CDTF">2025-10-06T03:06:00Z</dcterms:modified>
</cp:coreProperties>
</file>